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F4352" w14:textId="77777777" w:rsidR="00013EC9" w:rsidRPr="00BB6D41" w:rsidRDefault="00013EC9" w:rsidP="00013EC9">
      <w:pPr>
        <w:pStyle w:val="Title"/>
        <w:rPr>
          <w:b/>
          <w:bCs/>
        </w:rPr>
      </w:pPr>
      <w:bookmarkStart w:id="0" w:name="_Hlk124238278"/>
      <w:r w:rsidRPr="002749C2">
        <w:rPr>
          <w:b/>
          <w:bCs/>
        </w:rPr>
        <w:t xml:space="preserve">Supplemental Primary Source Documents </w:t>
      </w:r>
    </w:p>
    <w:p w14:paraId="7D7A6214" w14:textId="77777777" w:rsidR="00686CE5" w:rsidRPr="00BB6D41" w:rsidRDefault="00686CE5" w:rsidP="00686CE5">
      <w:pPr>
        <w:pStyle w:val="Title"/>
        <w:rPr>
          <w:b/>
          <w:bCs/>
          <w:sz w:val="20"/>
          <w:szCs w:val="20"/>
        </w:rPr>
      </w:pPr>
    </w:p>
    <w:p w14:paraId="5B11A0A9" w14:textId="77777777" w:rsidR="00686CE5" w:rsidRDefault="00686CE5" w:rsidP="00686CE5">
      <w:pPr>
        <w:pStyle w:val="Title"/>
        <w:rPr>
          <w:b/>
          <w:bCs/>
          <w:sz w:val="48"/>
          <w:szCs w:val="48"/>
        </w:rPr>
      </w:pPr>
      <w:r>
        <w:rPr>
          <w:b/>
          <w:bCs/>
          <w:sz w:val="48"/>
          <w:szCs w:val="48"/>
        </w:rPr>
        <w:t>Document C</w:t>
      </w:r>
    </w:p>
    <w:p w14:paraId="71097DDC" w14:textId="77777777" w:rsidR="007410FE" w:rsidRPr="00F269D9" w:rsidRDefault="007410FE" w:rsidP="007410FE">
      <w:pPr>
        <w:pStyle w:val="Title"/>
        <w:rPr>
          <w:rStyle w:val="normaltextrun"/>
          <w:sz w:val="52"/>
          <w:szCs w:val="52"/>
        </w:rPr>
      </w:pPr>
      <w:r>
        <w:rPr>
          <w:sz w:val="52"/>
          <w:szCs w:val="52"/>
        </w:rPr>
        <w:t>A Negro Man Named Jack, Born in Martinique</w:t>
      </w:r>
    </w:p>
    <w:p w14:paraId="142E6759" w14:textId="21441600" w:rsidR="007410FE" w:rsidRPr="004E4D44" w:rsidRDefault="002B611B" w:rsidP="007410FE">
      <w:pPr>
        <w:rPr>
          <w:rStyle w:val="Heading1Char"/>
          <w:rFonts w:asciiTheme="minorHAnsi" w:eastAsiaTheme="minorHAnsi" w:hAnsiTheme="minorHAnsi" w:cstheme="minorBidi"/>
          <w:i/>
          <w:iCs/>
          <w:color w:val="auto"/>
          <w:sz w:val="24"/>
          <w:szCs w:val="24"/>
        </w:rPr>
      </w:pPr>
      <w:r>
        <w:rPr>
          <w:rStyle w:val="Heading1Char"/>
          <w:color w:val="auto"/>
        </w:rPr>
        <w:t>(Transcription modified for length and clarity.)</w:t>
      </w:r>
    </w:p>
    <w:p w14:paraId="533F6FB6" w14:textId="3A0FC6A3" w:rsidR="007410FE" w:rsidRDefault="007410FE" w:rsidP="007410FE">
      <w:pPr>
        <w:rPr>
          <w:rStyle w:val="SubtleEmphasis"/>
          <w:sz w:val="24"/>
          <w:szCs w:val="24"/>
        </w:rPr>
      </w:pPr>
      <w:r>
        <w:rPr>
          <w:rStyle w:val="SubtleEmphasis"/>
          <w:sz w:val="24"/>
          <w:szCs w:val="24"/>
        </w:rPr>
        <w:t xml:space="preserve">This “runaway” advertisement was printed in the September 25, 1770 issue of “The Essex Gazette,” a Salem newspaper owned by colonist, Samuel Hall. Advertisements for “runaway” enslaved people and people “for sale” were common and an important source of revenue for newspaper printers. </w:t>
      </w:r>
    </w:p>
    <w:p w14:paraId="0A4423AD" w14:textId="7BC2DDDA" w:rsidR="002B611B" w:rsidRDefault="002B611B" w:rsidP="007410FE">
      <w:pPr>
        <w:rPr>
          <w:rStyle w:val="SubtleEmphasis"/>
          <w:sz w:val="24"/>
          <w:szCs w:val="24"/>
        </w:rPr>
      </w:pPr>
      <w:r>
        <w:rPr>
          <w:rStyle w:val="SubtleEmphasis"/>
          <w:sz w:val="24"/>
          <w:szCs w:val="24"/>
        </w:rPr>
        <w:t xml:space="preserve">The advertisement describes an enslaved man named Jack, born on the island Martinique, a French colony in the West Indies.  </w:t>
      </w:r>
    </w:p>
    <w:p w14:paraId="32C3556F" w14:textId="16AAC0D3" w:rsidR="00686CE5" w:rsidRPr="002B611B" w:rsidRDefault="007410FE" w:rsidP="00686CE5">
      <w:pPr>
        <w:spacing w:after="0"/>
        <w:rPr>
          <w:sz w:val="28"/>
          <w:szCs w:val="28"/>
        </w:rPr>
      </w:pPr>
      <w:r w:rsidRPr="00396C71">
        <w:rPr>
          <w:sz w:val="24"/>
          <w:szCs w:val="24"/>
        </w:rPr>
        <w:br/>
      </w:r>
      <w:bookmarkEnd w:id="0"/>
      <w:r w:rsidRPr="002B611B">
        <w:rPr>
          <w:sz w:val="28"/>
          <w:szCs w:val="28"/>
        </w:rPr>
        <w:t xml:space="preserve">Runaway from the </w:t>
      </w:r>
      <w:r w:rsidRPr="002B611B">
        <w:rPr>
          <w:b/>
          <w:bCs/>
          <w:sz w:val="28"/>
          <w:szCs w:val="28"/>
        </w:rPr>
        <w:t>Subscriber</w:t>
      </w:r>
      <w:r w:rsidRPr="002B611B">
        <w:rPr>
          <w:sz w:val="28"/>
          <w:szCs w:val="28"/>
        </w:rPr>
        <w:t xml:space="preserve">, on the </w:t>
      </w:r>
      <w:r w:rsidR="002B611B" w:rsidRPr="002B611B">
        <w:rPr>
          <w:sz w:val="28"/>
          <w:szCs w:val="28"/>
        </w:rPr>
        <w:t xml:space="preserve">17th, at night, </w:t>
      </w:r>
      <w:r w:rsidRPr="002B611B">
        <w:rPr>
          <w:sz w:val="28"/>
          <w:szCs w:val="28"/>
        </w:rPr>
        <w:t xml:space="preserve">a Negro Man, named Jack, about 6 </w:t>
      </w:r>
      <w:r w:rsidR="002B611B" w:rsidRPr="002B611B">
        <w:rPr>
          <w:sz w:val="28"/>
          <w:szCs w:val="28"/>
        </w:rPr>
        <w:t>f</w:t>
      </w:r>
      <w:r w:rsidRPr="002B611B">
        <w:rPr>
          <w:sz w:val="28"/>
          <w:szCs w:val="28"/>
        </w:rPr>
        <w:t xml:space="preserve">eet high, near 50 </w:t>
      </w:r>
      <w:r w:rsidR="002B611B" w:rsidRPr="002B611B">
        <w:rPr>
          <w:sz w:val="28"/>
          <w:szCs w:val="28"/>
        </w:rPr>
        <w:t>y</w:t>
      </w:r>
      <w:r w:rsidRPr="002B611B">
        <w:rPr>
          <w:sz w:val="28"/>
          <w:szCs w:val="28"/>
        </w:rPr>
        <w:t xml:space="preserve">ears of </w:t>
      </w:r>
      <w:r w:rsidR="002B611B" w:rsidRPr="002B611B">
        <w:rPr>
          <w:sz w:val="28"/>
          <w:szCs w:val="28"/>
        </w:rPr>
        <w:t>a</w:t>
      </w:r>
      <w:r w:rsidRPr="002B611B">
        <w:rPr>
          <w:sz w:val="28"/>
          <w:szCs w:val="28"/>
        </w:rPr>
        <w:t>ge, speaks bad English, and born in Martinico</w:t>
      </w:r>
      <w:r w:rsidR="002B611B" w:rsidRPr="002B611B">
        <w:rPr>
          <w:sz w:val="28"/>
          <w:szCs w:val="28"/>
        </w:rPr>
        <w:t xml:space="preserve"> (Martinique).</w:t>
      </w:r>
      <w:r w:rsidRPr="002B611B">
        <w:rPr>
          <w:sz w:val="28"/>
          <w:szCs w:val="28"/>
        </w:rPr>
        <w:t xml:space="preserve"> </w:t>
      </w:r>
      <w:r w:rsidR="002B611B" w:rsidRPr="002B611B">
        <w:rPr>
          <w:sz w:val="28"/>
          <w:szCs w:val="28"/>
        </w:rPr>
        <w:t>H</w:t>
      </w:r>
      <w:r w:rsidRPr="002B611B">
        <w:rPr>
          <w:sz w:val="28"/>
          <w:szCs w:val="28"/>
        </w:rPr>
        <w:t xml:space="preserve">ad on when he went away, a blue </w:t>
      </w:r>
      <w:r w:rsidR="002B611B" w:rsidRPr="002B611B">
        <w:rPr>
          <w:sz w:val="28"/>
          <w:szCs w:val="28"/>
        </w:rPr>
        <w:t>c</w:t>
      </w:r>
      <w:r w:rsidRPr="002B611B">
        <w:rPr>
          <w:sz w:val="28"/>
          <w:szCs w:val="28"/>
        </w:rPr>
        <w:t xml:space="preserve">oat with </w:t>
      </w:r>
      <w:r w:rsidR="002B611B" w:rsidRPr="002B611B">
        <w:rPr>
          <w:sz w:val="28"/>
          <w:szCs w:val="28"/>
        </w:rPr>
        <w:t>m</w:t>
      </w:r>
      <w:r w:rsidRPr="002B611B">
        <w:rPr>
          <w:sz w:val="28"/>
          <w:szCs w:val="28"/>
        </w:rPr>
        <w:t xml:space="preserve">ohair </w:t>
      </w:r>
      <w:r w:rsidR="002B611B" w:rsidRPr="002B611B">
        <w:rPr>
          <w:sz w:val="28"/>
          <w:szCs w:val="28"/>
        </w:rPr>
        <w:t>b</w:t>
      </w:r>
      <w:r w:rsidRPr="002B611B">
        <w:rPr>
          <w:sz w:val="28"/>
          <w:szCs w:val="28"/>
        </w:rPr>
        <w:t xml:space="preserve">uttons, a black </w:t>
      </w:r>
      <w:r w:rsidR="002B611B" w:rsidRPr="002B611B">
        <w:rPr>
          <w:sz w:val="28"/>
          <w:szCs w:val="28"/>
        </w:rPr>
        <w:t>j</w:t>
      </w:r>
      <w:r w:rsidRPr="002B611B">
        <w:rPr>
          <w:sz w:val="28"/>
          <w:szCs w:val="28"/>
        </w:rPr>
        <w:t xml:space="preserve">acket with black </w:t>
      </w:r>
      <w:r w:rsidR="002B611B" w:rsidRPr="002B611B">
        <w:rPr>
          <w:sz w:val="28"/>
          <w:szCs w:val="28"/>
        </w:rPr>
        <w:t>g</w:t>
      </w:r>
      <w:r w:rsidRPr="002B611B">
        <w:rPr>
          <w:sz w:val="28"/>
          <w:szCs w:val="28"/>
        </w:rPr>
        <w:t xml:space="preserve">lass </w:t>
      </w:r>
      <w:r w:rsidR="002B611B" w:rsidRPr="002B611B">
        <w:rPr>
          <w:sz w:val="28"/>
          <w:szCs w:val="28"/>
        </w:rPr>
        <w:t>b</w:t>
      </w:r>
      <w:r w:rsidRPr="002B611B">
        <w:rPr>
          <w:sz w:val="28"/>
          <w:szCs w:val="28"/>
        </w:rPr>
        <w:t xml:space="preserve">uttons, blue </w:t>
      </w:r>
      <w:r w:rsidR="002B611B" w:rsidRPr="002B611B">
        <w:rPr>
          <w:b/>
          <w:bCs/>
          <w:sz w:val="28"/>
          <w:szCs w:val="28"/>
        </w:rPr>
        <w:t>b</w:t>
      </w:r>
      <w:r w:rsidRPr="002B611B">
        <w:rPr>
          <w:b/>
          <w:bCs/>
          <w:sz w:val="28"/>
          <w:szCs w:val="28"/>
        </w:rPr>
        <w:t>reeches</w:t>
      </w:r>
      <w:r w:rsidRPr="002B611B">
        <w:rPr>
          <w:sz w:val="28"/>
          <w:szCs w:val="28"/>
        </w:rPr>
        <w:t xml:space="preserve"> with white metal </w:t>
      </w:r>
      <w:r w:rsidR="002B611B" w:rsidRPr="002B611B">
        <w:rPr>
          <w:sz w:val="28"/>
          <w:szCs w:val="28"/>
        </w:rPr>
        <w:t>b</w:t>
      </w:r>
      <w:r w:rsidRPr="002B611B">
        <w:rPr>
          <w:sz w:val="28"/>
          <w:szCs w:val="28"/>
        </w:rPr>
        <w:t xml:space="preserve">uttons, and a red </w:t>
      </w:r>
      <w:r w:rsidR="002B611B" w:rsidRPr="002B611B">
        <w:rPr>
          <w:sz w:val="28"/>
          <w:szCs w:val="28"/>
        </w:rPr>
        <w:t>c</w:t>
      </w:r>
      <w:r w:rsidRPr="002B611B">
        <w:rPr>
          <w:sz w:val="28"/>
          <w:szCs w:val="28"/>
        </w:rPr>
        <w:t xml:space="preserve">ap, but may have changed his </w:t>
      </w:r>
      <w:r w:rsidR="002B611B" w:rsidRPr="002B611B">
        <w:rPr>
          <w:sz w:val="28"/>
          <w:szCs w:val="28"/>
        </w:rPr>
        <w:t>clothes</w:t>
      </w:r>
      <w:r w:rsidRPr="002B611B">
        <w:rPr>
          <w:sz w:val="28"/>
          <w:szCs w:val="28"/>
        </w:rPr>
        <w:t xml:space="preserve">, as he had more at </w:t>
      </w:r>
      <w:r w:rsidR="002B611B" w:rsidRPr="002B611B">
        <w:rPr>
          <w:sz w:val="28"/>
          <w:szCs w:val="28"/>
        </w:rPr>
        <w:t>Beverly.</w:t>
      </w:r>
    </w:p>
    <w:p w14:paraId="43AD83AA" w14:textId="45A140E1" w:rsidR="007410FE" w:rsidRPr="002B611B" w:rsidRDefault="007410FE" w:rsidP="00686CE5">
      <w:pPr>
        <w:spacing w:after="0"/>
        <w:rPr>
          <w:sz w:val="28"/>
          <w:szCs w:val="28"/>
        </w:rPr>
      </w:pPr>
      <w:r w:rsidRPr="002B611B">
        <w:rPr>
          <w:sz w:val="28"/>
          <w:szCs w:val="28"/>
        </w:rPr>
        <w:t xml:space="preserve">Whoever shall take up said Negro, and deliver him to Mr. Brown, Deputy-Sheriff, in Salem, shall have </w:t>
      </w:r>
      <w:r w:rsidR="002B611B" w:rsidRPr="002B611B">
        <w:rPr>
          <w:sz w:val="28"/>
          <w:szCs w:val="28"/>
        </w:rPr>
        <w:t>t</w:t>
      </w:r>
      <w:r w:rsidRPr="002B611B">
        <w:rPr>
          <w:sz w:val="28"/>
          <w:szCs w:val="28"/>
        </w:rPr>
        <w:t>wo</w:t>
      </w:r>
      <w:r w:rsidR="002B611B" w:rsidRPr="002B611B">
        <w:rPr>
          <w:sz w:val="28"/>
          <w:szCs w:val="28"/>
        </w:rPr>
        <w:t xml:space="preserve"> d</w:t>
      </w:r>
      <w:r w:rsidRPr="002B611B">
        <w:rPr>
          <w:sz w:val="28"/>
          <w:szCs w:val="28"/>
        </w:rPr>
        <w:t xml:space="preserve">ollars </w:t>
      </w:r>
      <w:r w:rsidR="002B611B" w:rsidRPr="002B611B">
        <w:rPr>
          <w:sz w:val="28"/>
          <w:szCs w:val="28"/>
        </w:rPr>
        <w:t>r</w:t>
      </w:r>
      <w:r w:rsidRPr="002B611B">
        <w:rPr>
          <w:sz w:val="28"/>
          <w:szCs w:val="28"/>
        </w:rPr>
        <w:t xml:space="preserve">eward, and all necessary </w:t>
      </w:r>
      <w:r w:rsidR="002B611B" w:rsidRPr="002B611B">
        <w:rPr>
          <w:sz w:val="28"/>
          <w:szCs w:val="28"/>
        </w:rPr>
        <w:t>c</w:t>
      </w:r>
      <w:r w:rsidRPr="002B611B">
        <w:rPr>
          <w:sz w:val="28"/>
          <w:szCs w:val="28"/>
        </w:rPr>
        <w:t>harge</w:t>
      </w:r>
      <w:r w:rsidR="00686CE5" w:rsidRPr="002B611B">
        <w:rPr>
          <w:sz w:val="28"/>
          <w:szCs w:val="28"/>
        </w:rPr>
        <w:t>s</w:t>
      </w:r>
      <w:r w:rsidR="002B611B" w:rsidRPr="002B611B">
        <w:rPr>
          <w:sz w:val="28"/>
          <w:szCs w:val="28"/>
        </w:rPr>
        <w:t xml:space="preserve"> </w:t>
      </w:r>
      <w:r w:rsidRPr="002B611B">
        <w:rPr>
          <w:sz w:val="28"/>
          <w:szCs w:val="28"/>
        </w:rPr>
        <w:t xml:space="preserve">paid </w:t>
      </w:r>
      <w:r w:rsidR="002B611B" w:rsidRPr="002B611B">
        <w:rPr>
          <w:sz w:val="28"/>
          <w:szCs w:val="28"/>
        </w:rPr>
        <w:t xml:space="preserve">to </w:t>
      </w:r>
      <w:r w:rsidRPr="002B611B">
        <w:rPr>
          <w:sz w:val="28"/>
          <w:szCs w:val="28"/>
        </w:rPr>
        <w:t xml:space="preserve">them. </w:t>
      </w:r>
    </w:p>
    <w:p w14:paraId="72A0F5D5" w14:textId="26526C92" w:rsidR="007410FE" w:rsidRPr="002B611B" w:rsidRDefault="007410FE" w:rsidP="00686CE5">
      <w:pPr>
        <w:spacing w:after="0"/>
        <w:rPr>
          <w:sz w:val="28"/>
          <w:szCs w:val="28"/>
        </w:rPr>
      </w:pPr>
      <w:r w:rsidRPr="002B611B">
        <w:rPr>
          <w:sz w:val="28"/>
          <w:szCs w:val="28"/>
        </w:rPr>
        <w:t xml:space="preserve">All </w:t>
      </w:r>
      <w:r w:rsidR="002B611B" w:rsidRPr="002B611B">
        <w:rPr>
          <w:b/>
          <w:bCs/>
          <w:sz w:val="28"/>
          <w:szCs w:val="28"/>
        </w:rPr>
        <w:t>m</w:t>
      </w:r>
      <w:r w:rsidRPr="002B611B">
        <w:rPr>
          <w:b/>
          <w:bCs/>
          <w:sz w:val="28"/>
          <w:szCs w:val="28"/>
        </w:rPr>
        <w:t>asters</w:t>
      </w:r>
      <w:r w:rsidRPr="002B611B">
        <w:rPr>
          <w:sz w:val="28"/>
          <w:szCs w:val="28"/>
        </w:rPr>
        <w:t xml:space="preserve"> of </w:t>
      </w:r>
      <w:r w:rsidR="002B611B" w:rsidRPr="002B611B">
        <w:rPr>
          <w:b/>
          <w:bCs/>
          <w:sz w:val="28"/>
          <w:szCs w:val="28"/>
        </w:rPr>
        <w:t>v</w:t>
      </w:r>
      <w:r w:rsidRPr="002B611B">
        <w:rPr>
          <w:b/>
          <w:bCs/>
          <w:sz w:val="28"/>
          <w:szCs w:val="28"/>
        </w:rPr>
        <w:t>essels</w:t>
      </w:r>
      <w:r w:rsidRPr="002B611B">
        <w:rPr>
          <w:sz w:val="28"/>
          <w:szCs w:val="28"/>
        </w:rPr>
        <w:t xml:space="preserve">, and others, are cautioned against carrying said Negro off, </w:t>
      </w:r>
      <w:r w:rsidR="002B611B" w:rsidRPr="002B611B">
        <w:rPr>
          <w:sz w:val="28"/>
          <w:szCs w:val="28"/>
        </w:rPr>
        <w:t>to</w:t>
      </w:r>
      <w:r w:rsidRPr="002B611B">
        <w:rPr>
          <w:sz w:val="28"/>
          <w:szCs w:val="28"/>
        </w:rPr>
        <w:t xml:space="preserve"> avoid the </w:t>
      </w:r>
      <w:r w:rsidR="002B611B" w:rsidRPr="002B611B">
        <w:rPr>
          <w:sz w:val="28"/>
          <w:szCs w:val="28"/>
        </w:rPr>
        <w:t>p</w:t>
      </w:r>
      <w:r w:rsidRPr="002B611B">
        <w:rPr>
          <w:sz w:val="28"/>
          <w:szCs w:val="28"/>
        </w:rPr>
        <w:t xml:space="preserve">enalty of the </w:t>
      </w:r>
      <w:r w:rsidR="002B611B" w:rsidRPr="002B611B">
        <w:rPr>
          <w:sz w:val="28"/>
          <w:szCs w:val="28"/>
        </w:rPr>
        <w:t>l</w:t>
      </w:r>
      <w:r w:rsidRPr="002B611B">
        <w:rPr>
          <w:sz w:val="28"/>
          <w:szCs w:val="28"/>
        </w:rPr>
        <w:t xml:space="preserve">aw. </w:t>
      </w:r>
    </w:p>
    <w:p w14:paraId="4F2A04D6" w14:textId="77777777" w:rsidR="002B611B" w:rsidRPr="002B611B" w:rsidRDefault="002B611B" w:rsidP="002B611B">
      <w:pPr>
        <w:spacing w:after="0"/>
        <w:rPr>
          <w:sz w:val="32"/>
          <w:szCs w:val="32"/>
        </w:rPr>
      </w:pPr>
      <w:r w:rsidRPr="002B611B">
        <w:rPr>
          <w:sz w:val="32"/>
          <w:szCs w:val="32"/>
        </w:rPr>
        <w:t xml:space="preserve">Joseph Homan </w:t>
      </w:r>
    </w:p>
    <w:p w14:paraId="45C8BF9A" w14:textId="1F774432" w:rsidR="007410FE" w:rsidRPr="002B611B" w:rsidRDefault="007410FE" w:rsidP="002B611B">
      <w:pPr>
        <w:spacing w:after="0"/>
        <w:rPr>
          <w:sz w:val="32"/>
          <w:szCs w:val="32"/>
        </w:rPr>
      </w:pPr>
      <w:r w:rsidRPr="002B611B">
        <w:rPr>
          <w:sz w:val="32"/>
          <w:szCs w:val="32"/>
        </w:rPr>
        <w:t xml:space="preserve">Marblehead, Sept. 22, 1770. </w:t>
      </w:r>
    </w:p>
    <w:p w14:paraId="3D7FF1A1" w14:textId="7065818E" w:rsidR="002B611B" w:rsidRDefault="002B611B" w:rsidP="002B611B">
      <w:pPr>
        <w:spacing w:after="0"/>
        <w:rPr>
          <w:sz w:val="24"/>
          <w:szCs w:val="24"/>
        </w:rPr>
      </w:pPr>
    </w:p>
    <w:p w14:paraId="2C7085DA" w14:textId="77777777" w:rsidR="002B611B" w:rsidRDefault="002B611B" w:rsidP="002B611B">
      <w:pPr>
        <w:spacing w:after="0"/>
        <w:rPr>
          <w:b/>
          <w:bCs/>
          <w:i/>
          <w:iCs/>
          <w:sz w:val="32"/>
          <w:szCs w:val="32"/>
        </w:rPr>
      </w:pPr>
    </w:p>
    <w:p w14:paraId="6C57FA87" w14:textId="77777777" w:rsidR="002B611B" w:rsidRDefault="002B611B" w:rsidP="002B611B">
      <w:pPr>
        <w:spacing w:after="0"/>
        <w:rPr>
          <w:b/>
          <w:bCs/>
          <w:i/>
          <w:iCs/>
          <w:sz w:val="32"/>
          <w:szCs w:val="32"/>
        </w:rPr>
      </w:pPr>
    </w:p>
    <w:p w14:paraId="01281D26" w14:textId="73CBCBD7" w:rsidR="002B611B" w:rsidRPr="002B611B" w:rsidRDefault="002B611B" w:rsidP="002B611B">
      <w:pPr>
        <w:spacing w:after="0"/>
        <w:rPr>
          <w:b/>
          <w:bCs/>
          <w:i/>
          <w:iCs/>
          <w:sz w:val="32"/>
          <w:szCs w:val="32"/>
        </w:rPr>
      </w:pPr>
      <w:r w:rsidRPr="002B611B">
        <w:rPr>
          <w:b/>
          <w:bCs/>
          <w:i/>
          <w:iCs/>
          <w:sz w:val="32"/>
          <w:szCs w:val="32"/>
        </w:rPr>
        <w:t>Vocabulary</w:t>
      </w:r>
    </w:p>
    <w:p w14:paraId="17EB9761" w14:textId="6ECC7CEC" w:rsidR="002B611B" w:rsidRDefault="002B611B" w:rsidP="002B611B">
      <w:pPr>
        <w:pStyle w:val="ListParagraph"/>
        <w:numPr>
          <w:ilvl w:val="0"/>
          <w:numId w:val="2"/>
        </w:numPr>
        <w:spacing w:after="0"/>
        <w:rPr>
          <w:sz w:val="24"/>
          <w:szCs w:val="24"/>
        </w:rPr>
      </w:pPr>
      <w:r w:rsidRPr="002B611B">
        <w:rPr>
          <w:b/>
          <w:bCs/>
          <w:sz w:val="24"/>
          <w:szCs w:val="24"/>
        </w:rPr>
        <w:t>Subscriber</w:t>
      </w:r>
      <w:r>
        <w:rPr>
          <w:sz w:val="24"/>
          <w:szCs w:val="24"/>
        </w:rPr>
        <w:t>: the person who wrote this advertisement (and likely regularly receives this newspaper)</w:t>
      </w:r>
    </w:p>
    <w:p w14:paraId="6BE710B7" w14:textId="2977AA49" w:rsidR="002B611B" w:rsidRDefault="002B611B" w:rsidP="002B611B">
      <w:pPr>
        <w:pStyle w:val="ListParagraph"/>
        <w:numPr>
          <w:ilvl w:val="0"/>
          <w:numId w:val="2"/>
        </w:numPr>
        <w:spacing w:after="0"/>
        <w:rPr>
          <w:sz w:val="24"/>
          <w:szCs w:val="24"/>
        </w:rPr>
      </w:pPr>
      <w:r w:rsidRPr="002B611B">
        <w:rPr>
          <w:b/>
          <w:bCs/>
          <w:sz w:val="24"/>
          <w:szCs w:val="24"/>
        </w:rPr>
        <w:t>Breeches</w:t>
      </w:r>
      <w:r>
        <w:rPr>
          <w:sz w:val="24"/>
          <w:szCs w:val="24"/>
        </w:rPr>
        <w:t>: type of pants</w:t>
      </w:r>
    </w:p>
    <w:p w14:paraId="270A8413" w14:textId="33FCB588" w:rsidR="002B611B" w:rsidRDefault="002B611B" w:rsidP="002B611B">
      <w:pPr>
        <w:pStyle w:val="ListParagraph"/>
        <w:numPr>
          <w:ilvl w:val="0"/>
          <w:numId w:val="2"/>
        </w:numPr>
        <w:spacing w:after="0"/>
        <w:rPr>
          <w:sz w:val="24"/>
          <w:szCs w:val="24"/>
        </w:rPr>
      </w:pPr>
      <w:r w:rsidRPr="002B611B">
        <w:rPr>
          <w:b/>
          <w:bCs/>
          <w:sz w:val="24"/>
          <w:szCs w:val="24"/>
        </w:rPr>
        <w:t>Masters</w:t>
      </w:r>
      <w:r>
        <w:rPr>
          <w:sz w:val="24"/>
          <w:szCs w:val="24"/>
        </w:rPr>
        <w:t>: ship captains</w:t>
      </w:r>
    </w:p>
    <w:p w14:paraId="00CCF9ED" w14:textId="194878E1" w:rsidR="002B611B" w:rsidRPr="002B611B" w:rsidRDefault="002B611B" w:rsidP="002B611B">
      <w:pPr>
        <w:pStyle w:val="ListParagraph"/>
        <w:numPr>
          <w:ilvl w:val="0"/>
          <w:numId w:val="2"/>
        </w:numPr>
        <w:spacing w:after="0"/>
        <w:rPr>
          <w:sz w:val="24"/>
          <w:szCs w:val="24"/>
        </w:rPr>
      </w:pPr>
      <w:r w:rsidRPr="002B611B">
        <w:rPr>
          <w:b/>
          <w:bCs/>
          <w:sz w:val="24"/>
          <w:szCs w:val="24"/>
        </w:rPr>
        <w:t>Vessels</w:t>
      </w:r>
      <w:r>
        <w:rPr>
          <w:sz w:val="24"/>
          <w:szCs w:val="24"/>
        </w:rPr>
        <w:t>: ships or boats</w:t>
      </w:r>
    </w:p>
    <w:p w14:paraId="38E343C7" w14:textId="77777777" w:rsidR="00686CE5" w:rsidRDefault="00686CE5">
      <w:pPr>
        <w:rPr>
          <w:rFonts w:asciiTheme="majorHAnsi" w:eastAsiaTheme="majorEastAsia" w:hAnsiTheme="majorHAnsi" w:cstheme="majorBidi"/>
          <w:b/>
          <w:bCs/>
          <w:spacing w:val="-10"/>
          <w:kern w:val="28"/>
          <w:sz w:val="48"/>
          <w:szCs w:val="48"/>
        </w:rPr>
      </w:pPr>
      <w:r>
        <w:rPr>
          <w:b/>
          <w:bCs/>
          <w:sz w:val="48"/>
          <w:szCs w:val="48"/>
        </w:rPr>
        <w:br w:type="page"/>
      </w:r>
    </w:p>
    <w:p w14:paraId="3ACDEEA2" w14:textId="50286624" w:rsidR="002D6172" w:rsidRPr="00D446E1" w:rsidRDefault="00686CE5" w:rsidP="00686CE5">
      <w:pPr>
        <w:pStyle w:val="Title"/>
        <w:spacing w:after="240"/>
        <w:rPr>
          <w:b/>
          <w:bCs/>
          <w:sz w:val="48"/>
          <w:szCs w:val="48"/>
        </w:rPr>
      </w:pPr>
      <w:r>
        <w:rPr>
          <w:b/>
          <w:bCs/>
          <w:sz w:val="48"/>
          <w:szCs w:val="48"/>
        </w:rPr>
        <w:lastRenderedPageBreak/>
        <w:t>Document C</w:t>
      </w:r>
    </w:p>
    <w:p w14:paraId="48226A47" w14:textId="77777777" w:rsidR="003727CE" w:rsidRDefault="00DA2168" w:rsidP="00DF7579">
      <w:pPr>
        <w:jc w:val="center"/>
      </w:pPr>
      <w:r>
        <w:rPr>
          <w:noProof/>
        </w:rPr>
        <w:drawing>
          <wp:inline distT="0" distB="0" distL="0" distR="0" wp14:anchorId="56166413" wp14:editId="471DED52">
            <wp:extent cx="5063626" cy="6592909"/>
            <wp:effectExtent l="0" t="0" r="3810" b="0"/>
            <wp:docPr id="1" name="Picture 1" descr="Photocopy of an advertisement from a 18th century newspaper. Includes an illustration of a person run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copy of an advertisement from a 18th century newspaper. Includes an illustration of a person running. "/>
                    <pic:cNvPicPr/>
                  </pic:nvPicPr>
                  <pic:blipFill>
                    <a:blip r:embed="rId5">
                      <a:extLst>
                        <a:ext uri="{28A0092B-C50C-407E-A947-70E740481C1C}">
                          <a14:useLocalDpi xmlns:a14="http://schemas.microsoft.com/office/drawing/2010/main" val="0"/>
                        </a:ext>
                      </a:extLst>
                    </a:blip>
                    <a:stretch>
                      <a:fillRect/>
                    </a:stretch>
                  </pic:blipFill>
                  <pic:spPr>
                    <a:xfrm>
                      <a:off x="0" y="0"/>
                      <a:ext cx="5067708" cy="6598223"/>
                    </a:xfrm>
                    <a:prstGeom prst="rect">
                      <a:avLst/>
                    </a:prstGeom>
                  </pic:spPr>
                </pic:pic>
              </a:graphicData>
            </a:graphic>
          </wp:inline>
        </w:drawing>
      </w:r>
    </w:p>
    <w:p w14:paraId="78121B89" w14:textId="77777777" w:rsidR="00686CE5" w:rsidRDefault="00686CE5" w:rsidP="003727CE">
      <w:pPr>
        <w:pStyle w:val="Heading2"/>
        <w:rPr>
          <w:rStyle w:val="IntenseEmphasis"/>
          <w:b/>
          <w:bCs/>
          <w:color w:val="auto"/>
          <w:sz w:val="32"/>
          <w:szCs w:val="32"/>
        </w:rPr>
      </w:pPr>
    </w:p>
    <w:p w14:paraId="66752557" w14:textId="77777777" w:rsidR="00DF7579" w:rsidRDefault="00DF7579" w:rsidP="003727CE">
      <w:pPr>
        <w:pStyle w:val="Heading2"/>
        <w:rPr>
          <w:rStyle w:val="IntenseEmphasis"/>
          <w:b/>
          <w:bCs/>
          <w:color w:val="auto"/>
          <w:sz w:val="36"/>
          <w:szCs w:val="36"/>
        </w:rPr>
      </w:pPr>
    </w:p>
    <w:p w14:paraId="6B5413DC" w14:textId="25B9DD8D" w:rsidR="003727CE" w:rsidRPr="00DF7579" w:rsidRDefault="003727CE" w:rsidP="003727CE">
      <w:pPr>
        <w:pStyle w:val="Heading2"/>
        <w:rPr>
          <w:rStyle w:val="IntenseEmphasis"/>
          <w:b/>
          <w:bCs/>
          <w:color w:val="auto"/>
          <w:sz w:val="36"/>
          <w:szCs w:val="36"/>
        </w:rPr>
      </w:pPr>
      <w:r w:rsidRPr="00DF7579">
        <w:rPr>
          <w:rStyle w:val="IntenseEmphasis"/>
          <w:b/>
          <w:bCs/>
          <w:color w:val="auto"/>
          <w:sz w:val="36"/>
          <w:szCs w:val="36"/>
        </w:rPr>
        <w:t>Image Source</w:t>
      </w:r>
    </w:p>
    <w:p w14:paraId="404F3B88" w14:textId="222A8AD6" w:rsidR="003727CE" w:rsidRDefault="00DF7579" w:rsidP="003727CE">
      <w:pPr>
        <w:rPr>
          <w:sz w:val="20"/>
          <w:szCs w:val="20"/>
        </w:rPr>
      </w:pPr>
      <w:r>
        <w:rPr>
          <w:sz w:val="24"/>
          <w:szCs w:val="24"/>
        </w:rPr>
        <w:t>“</w:t>
      </w:r>
      <w:r w:rsidR="003727CE" w:rsidRPr="00DF7579">
        <w:rPr>
          <w:sz w:val="24"/>
          <w:szCs w:val="24"/>
        </w:rPr>
        <w:t>The Essex Gazette</w:t>
      </w:r>
      <w:r>
        <w:rPr>
          <w:sz w:val="24"/>
          <w:szCs w:val="24"/>
        </w:rPr>
        <w:t>”</w:t>
      </w:r>
      <w:r w:rsidR="003727CE" w:rsidRPr="00DF7579">
        <w:rPr>
          <w:sz w:val="24"/>
          <w:szCs w:val="24"/>
        </w:rPr>
        <w:t>, September 25, 1770. Vol. II, No. 113.</w:t>
      </w:r>
      <w:r w:rsidRPr="00DF7579">
        <w:rPr>
          <w:sz w:val="24"/>
          <w:szCs w:val="24"/>
        </w:rPr>
        <w:t xml:space="preserve"> </w:t>
      </w:r>
      <w:r w:rsidRPr="00A7055A">
        <w:rPr>
          <w:sz w:val="24"/>
          <w:szCs w:val="24"/>
        </w:rPr>
        <w:t>Courtesy of Readex: America’s Historical Newspapers. Early American Newspapers, Series 1: From Colonies to Nation.</w:t>
      </w:r>
    </w:p>
    <w:p w14:paraId="543F5C8C" w14:textId="77777777" w:rsidR="00DF7579" w:rsidRDefault="00DF7579">
      <w:pPr>
        <w:rPr>
          <w:rFonts w:asciiTheme="majorHAnsi" w:eastAsiaTheme="majorEastAsia" w:hAnsiTheme="majorHAnsi" w:cstheme="majorBidi"/>
          <w:b/>
          <w:bCs/>
          <w:spacing w:val="-10"/>
          <w:kern w:val="28"/>
          <w:sz w:val="48"/>
          <w:szCs w:val="48"/>
        </w:rPr>
      </w:pPr>
      <w:r>
        <w:rPr>
          <w:b/>
          <w:bCs/>
          <w:sz w:val="48"/>
          <w:szCs w:val="48"/>
        </w:rPr>
        <w:br w:type="page"/>
      </w:r>
    </w:p>
    <w:p w14:paraId="31E21EEE" w14:textId="6F4F676B" w:rsidR="003727CE" w:rsidRPr="00D446E1" w:rsidRDefault="003727CE" w:rsidP="00DF7579">
      <w:pPr>
        <w:pStyle w:val="Title"/>
        <w:spacing w:after="240"/>
        <w:rPr>
          <w:b/>
          <w:bCs/>
          <w:sz w:val="48"/>
          <w:szCs w:val="48"/>
        </w:rPr>
      </w:pPr>
      <w:r w:rsidRPr="00D446E1">
        <w:rPr>
          <w:b/>
          <w:bCs/>
          <w:sz w:val="48"/>
          <w:szCs w:val="48"/>
        </w:rPr>
        <w:lastRenderedPageBreak/>
        <w:t xml:space="preserve">Document </w:t>
      </w:r>
      <w:r w:rsidR="00DF7579">
        <w:rPr>
          <w:b/>
          <w:bCs/>
          <w:sz w:val="48"/>
          <w:szCs w:val="48"/>
        </w:rPr>
        <w:t>C</w:t>
      </w:r>
    </w:p>
    <w:p w14:paraId="2926FF5C" w14:textId="77777777" w:rsidR="003727CE" w:rsidRDefault="003727CE" w:rsidP="00DF7579">
      <w:pPr>
        <w:jc w:val="center"/>
      </w:pPr>
      <w:r>
        <w:rPr>
          <w:noProof/>
          <w:sz w:val="24"/>
          <w:szCs w:val="24"/>
        </w:rPr>
        <w:drawing>
          <wp:inline distT="0" distB="0" distL="0" distR="0" wp14:anchorId="723459A8" wp14:editId="7D43698B">
            <wp:extent cx="4712066" cy="7757375"/>
            <wp:effectExtent l="0" t="0" r="0" b="0"/>
            <wp:docPr id="5" name="Picture 5" descr="Photocopy of a page from an 18th century news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copy of a page from an 18th century newspaper. "/>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21904" cy="7773571"/>
                    </a:xfrm>
                    <a:prstGeom prst="rect">
                      <a:avLst/>
                    </a:prstGeom>
                  </pic:spPr>
                </pic:pic>
              </a:graphicData>
            </a:graphic>
          </wp:inline>
        </w:drawing>
      </w:r>
    </w:p>
    <w:p w14:paraId="37266C03" w14:textId="77777777" w:rsidR="00DF7579" w:rsidRPr="00DF7579" w:rsidRDefault="00DF7579" w:rsidP="00DF7579">
      <w:pPr>
        <w:pStyle w:val="Heading2"/>
        <w:rPr>
          <w:rStyle w:val="IntenseEmphasis"/>
          <w:b/>
          <w:bCs/>
          <w:color w:val="auto"/>
          <w:sz w:val="36"/>
          <w:szCs w:val="36"/>
        </w:rPr>
      </w:pPr>
      <w:r w:rsidRPr="00DF7579">
        <w:rPr>
          <w:rStyle w:val="IntenseEmphasis"/>
          <w:b/>
          <w:bCs/>
          <w:color w:val="auto"/>
          <w:sz w:val="36"/>
          <w:szCs w:val="36"/>
        </w:rPr>
        <w:t>Image Source</w:t>
      </w:r>
    </w:p>
    <w:p w14:paraId="2F3F7794" w14:textId="23D2AB10" w:rsidR="002D6172" w:rsidRPr="00DF7579" w:rsidRDefault="00DF7579" w:rsidP="003727CE">
      <w:pPr>
        <w:rPr>
          <w:sz w:val="20"/>
          <w:szCs w:val="20"/>
        </w:rPr>
      </w:pPr>
      <w:r>
        <w:rPr>
          <w:sz w:val="24"/>
          <w:szCs w:val="24"/>
        </w:rPr>
        <w:t>“</w:t>
      </w:r>
      <w:r w:rsidRPr="00DF7579">
        <w:rPr>
          <w:sz w:val="24"/>
          <w:szCs w:val="24"/>
        </w:rPr>
        <w:t>The Essex Gazette</w:t>
      </w:r>
      <w:r>
        <w:rPr>
          <w:sz w:val="24"/>
          <w:szCs w:val="24"/>
        </w:rPr>
        <w:t>”</w:t>
      </w:r>
      <w:r w:rsidRPr="00DF7579">
        <w:rPr>
          <w:sz w:val="24"/>
          <w:szCs w:val="24"/>
        </w:rPr>
        <w:t xml:space="preserve">, September 25, 1770. Vol. II, No. 113. </w:t>
      </w:r>
      <w:r w:rsidRPr="00A7055A">
        <w:rPr>
          <w:sz w:val="24"/>
          <w:szCs w:val="24"/>
        </w:rPr>
        <w:t>Courtesy of Readex: America’s Historical Newspapers. Early American Newspapers, Series 1: From Colonies to Nation.</w:t>
      </w:r>
      <w:r w:rsidR="002D6172">
        <w:br w:type="page"/>
      </w:r>
    </w:p>
    <w:p w14:paraId="56062C6B" w14:textId="2A793B8C" w:rsidR="00DA2168" w:rsidRPr="00D446E1" w:rsidRDefault="00DA2168" w:rsidP="00DA2168">
      <w:pPr>
        <w:pStyle w:val="Title"/>
        <w:rPr>
          <w:b/>
          <w:bCs/>
          <w:sz w:val="48"/>
          <w:szCs w:val="48"/>
        </w:rPr>
      </w:pPr>
      <w:r w:rsidRPr="00D446E1">
        <w:rPr>
          <w:b/>
          <w:bCs/>
          <w:sz w:val="48"/>
          <w:szCs w:val="48"/>
        </w:rPr>
        <w:lastRenderedPageBreak/>
        <w:t xml:space="preserve">Document </w:t>
      </w:r>
      <w:r w:rsidR="00A77B31">
        <w:rPr>
          <w:b/>
          <w:bCs/>
          <w:sz w:val="48"/>
          <w:szCs w:val="48"/>
        </w:rPr>
        <w:t>D</w:t>
      </w:r>
    </w:p>
    <w:p w14:paraId="45E2DFC2" w14:textId="63D1E019" w:rsidR="00DA2168" w:rsidRPr="00F269D9" w:rsidRDefault="00A77B31" w:rsidP="00DA2168">
      <w:pPr>
        <w:pStyle w:val="Title"/>
        <w:rPr>
          <w:rStyle w:val="normaltextrun"/>
          <w:sz w:val="52"/>
          <w:szCs w:val="52"/>
        </w:rPr>
      </w:pPr>
      <w:r>
        <w:rPr>
          <w:sz w:val="52"/>
          <w:szCs w:val="52"/>
        </w:rPr>
        <w:t>Choice Jamaica Sugar &amp; Rum</w:t>
      </w:r>
    </w:p>
    <w:p w14:paraId="2BAEFBFB" w14:textId="4CF0671A" w:rsidR="00DA2168" w:rsidRPr="00A77B31" w:rsidRDefault="009C475D" w:rsidP="00DA2168">
      <w:pPr>
        <w:rPr>
          <w:rStyle w:val="SubtleEmphasis"/>
          <w:color w:val="auto"/>
          <w:sz w:val="24"/>
          <w:szCs w:val="24"/>
        </w:rPr>
      </w:pPr>
      <w:r>
        <w:rPr>
          <w:rStyle w:val="Heading1Char"/>
          <w:color w:val="auto"/>
        </w:rPr>
        <w:t>(Transcription is modified for length and clarity.)</w:t>
      </w:r>
    </w:p>
    <w:p w14:paraId="7305923D" w14:textId="1EDEF0C8" w:rsidR="00DA2168" w:rsidRDefault="00DA2168" w:rsidP="00DA2168">
      <w:r w:rsidRPr="00316E13">
        <w:rPr>
          <w:rStyle w:val="SubtleEmphasis"/>
          <w:sz w:val="24"/>
          <w:szCs w:val="24"/>
        </w:rPr>
        <w:t xml:space="preserve">Richard Derby </w:t>
      </w:r>
      <w:r w:rsidR="00A77B31">
        <w:rPr>
          <w:rStyle w:val="SubtleEmphasis"/>
          <w:sz w:val="24"/>
          <w:szCs w:val="24"/>
        </w:rPr>
        <w:t xml:space="preserve">Jr. was the son of </w:t>
      </w:r>
      <w:r w:rsidRPr="00316E13">
        <w:rPr>
          <w:rStyle w:val="SubtleEmphasis"/>
          <w:sz w:val="24"/>
          <w:szCs w:val="24"/>
        </w:rPr>
        <w:t>Salem </w:t>
      </w:r>
      <w:r w:rsidR="00A77B31">
        <w:rPr>
          <w:rStyle w:val="SubtleEmphasis"/>
          <w:sz w:val="24"/>
          <w:szCs w:val="24"/>
        </w:rPr>
        <w:t xml:space="preserve">merchant and ship captain Richard Derby. Like his father, he was a merchant who bought, sold, and traded goods produced on slave plantations in the West Indies. He placed this advertisement in the Salem newspaper, “The Essex Gazette” on October 17, 1769. Underneath appeared a “for sale” advertisement for a teenage boy. He appears to have been trained in woodwork (making barrels) and experienced in field and garden labor. </w:t>
      </w:r>
    </w:p>
    <w:p w14:paraId="3396F30D" w14:textId="77777777" w:rsidR="00A77B31" w:rsidRDefault="00A77B31" w:rsidP="00DA2168">
      <w:pPr>
        <w:rPr>
          <w:sz w:val="24"/>
          <w:szCs w:val="24"/>
        </w:rPr>
      </w:pPr>
    </w:p>
    <w:p w14:paraId="13B0FA40" w14:textId="24DCE8CD" w:rsidR="00C35357" w:rsidRPr="00C35357" w:rsidRDefault="00C35357" w:rsidP="00C35357">
      <w:pPr>
        <w:spacing w:after="0"/>
        <w:rPr>
          <w:sz w:val="28"/>
          <w:szCs w:val="28"/>
        </w:rPr>
      </w:pPr>
      <w:r w:rsidRPr="00C35357">
        <w:rPr>
          <w:sz w:val="28"/>
          <w:szCs w:val="28"/>
        </w:rPr>
        <w:t xml:space="preserve">Just </w:t>
      </w:r>
      <w:r w:rsidRPr="00601A05">
        <w:rPr>
          <w:sz w:val="28"/>
          <w:szCs w:val="28"/>
        </w:rPr>
        <w:t>imported</w:t>
      </w:r>
      <w:r w:rsidRPr="00C35357">
        <w:rPr>
          <w:sz w:val="28"/>
          <w:szCs w:val="28"/>
        </w:rPr>
        <w:t xml:space="preserve">, and to be </w:t>
      </w:r>
      <w:r w:rsidR="002B611B">
        <w:rPr>
          <w:sz w:val="28"/>
          <w:szCs w:val="28"/>
        </w:rPr>
        <w:t>sold</w:t>
      </w:r>
      <w:r w:rsidRPr="00C35357">
        <w:rPr>
          <w:sz w:val="28"/>
          <w:szCs w:val="28"/>
        </w:rPr>
        <w:t>, by</w:t>
      </w:r>
    </w:p>
    <w:p w14:paraId="4849CF8C" w14:textId="1047FFD1" w:rsidR="00C35357" w:rsidRPr="00C35357" w:rsidRDefault="00C35357" w:rsidP="00C35357">
      <w:pPr>
        <w:spacing w:after="0"/>
        <w:rPr>
          <w:sz w:val="28"/>
          <w:szCs w:val="28"/>
        </w:rPr>
      </w:pPr>
      <w:r w:rsidRPr="00C35357">
        <w:rPr>
          <w:sz w:val="28"/>
          <w:szCs w:val="28"/>
        </w:rPr>
        <w:t>Richard Derby, j</w:t>
      </w:r>
      <w:r w:rsidR="002B611B">
        <w:rPr>
          <w:sz w:val="28"/>
          <w:szCs w:val="28"/>
        </w:rPr>
        <w:t>unior</w:t>
      </w:r>
    </w:p>
    <w:p w14:paraId="32D3AA78" w14:textId="04FC2883" w:rsidR="00C35357" w:rsidRPr="00C35357" w:rsidRDefault="00C35357" w:rsidP="00C35357">
      <w:pPr>
        <w:spacing w:after="0"/>
        <w:rPr>
          <w:sz w:val="28"/>
          <w:szCs w:val="28"/>
        </w:rPr>
      </w:pPr>
      <w:r w:rsidRPr="00C35357">
        <w:rPr>
          <w:sz w:val="28"/>
          <w:szCs w:val="28"/>
        </w:rPr>
        <w:t xml:space="preserve">Choice Jamaica </w:t>
      </w:r>
      <w:r w:rsidR="002B611B">
        <w:rPr>
          <w:sz w:val="28"/>
          <w:szCs w:val="28"/>
        </w:rPr>
        <w:t xml:space="preserve">sugar, rum, allspice, ginger, and coffee. </w:t>
      </w:r>
    </w:p>
    <w:p w14:paraId="13A4728B" w14:textId="55D68AEB" w:rsidR="00C35357" w:rsidRPr="00C35357" w:rsidRDefault="00C35357" w:rsidP="00C35357">
      <w:pPr>
        <w:spacing w:after="0"/>
        <w:rPr>
          <w:sz w:val="28"/>
          <w:szCs w:val="28"/>
        </w:rPr>
      </w:pPr>
      <w:r w:rsidRPr="00C35357">
        <w:rPr>
          <w:noProof/>
          <w:sz w:val="28"/>
          <w:szCs w:val="28"/>
        </w:rPr>
        <mc:AlternateContent>
          <mc:Choice Requires="wps">
            <w:drawing>
              <wp:anchor distT="0" distB="0" distL="114300" distR="114300" simplePos="0" relativeHeight="251663360" behindDoc="0" locked="0" layoutInCell="1" allowOverlap="1" wp14:anchorId="229C2FC4" wp14:editId="08D20CC3">
                <wp:simplePos x="0" y="0"/>
                <wp:positionH relativeFrom="column">
                  <wp:posOffset>2145</wp:posOffset>
                </wp:positionH>
                <wp:positionV relativeFrom="paragraph">
                  <wp:posOffset>96064</wp:posOffset>
                </wp:positionV>
                <wp:extent cx="2558603" cy="0"/>
                <wp:effectExtent l="0" t="0" r="0" b="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5586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76036B" id="Straight Connector 13" o:spid="_x0000_s1026" alt="&quot;&quot;"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pt,7.55pt" to="201.6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" strokecolor="black [3213]" strokeweight=".5pt">
                <v:stroke joinstyle="miter"/>
              </v:line>
            </w:pict>
          </mc:Fallback>
        </mc:AlternateContent>
      </w:r>
    </w:p>
    <w:p w14:paraId="57DE0750" w14:textId="6296F153" w:rsidR="00C35357" w:rsidRDefault="00C35357" w:rsidP="00C35357">
      <w:pPr>
        <w:spacing w:after="0"/>
        <w:rPr>
          <w:sz w:val="28"/>
          <w:szCs w:val="28"/>
        </w:rPr>
      </w:pPr>
      <w:r w:rsidRPr="00C35357">
        <w:rPr>
          <w:sz w:val="28"/>
          <w:szCs w:val="28"/>
        </w:rPr>
        <w:t xml:space="preserve">To be </w:t>
      </w:r>
      <w:r w:rsidR="002B611B">
        <w:rPr>
          <w:sz w:val="28"/>
          <w:szCs w:val="28"/>
        </w:rPr>
        <w:t>sold</w:t>
      </w:r>
      <w:r w:rsidR="00601A05">
        <w:rPr>
          <w:sz w:val="28"/>
          <w:szCs w:val="28"/>
        </w:rPr>
        <w:t>,</w:t>
      </w:r>
    </w:p>
    <w:p w14:paraId="4B021FB6" w14:textId="53B4F3B0" w:rsidR="00C35357" w:rsidRDefault="002B611B" w:rsidP="00C35357">
      <w:pPr>
        <w:spacing w:after="0"/>
        <w:rPr>
          <w:sz w:val="28"/>
          <w:szCs w:val="28"/>
        </w:rPr>
      </w:pPr>
      <w:r>
        <w:rPr>
          <w:sz w:val="28"/>
          <w:szCs w:val="28"/>
        </w:rPr>
        <w:t xml:space="preserve">A likely Negro lad, about eighteen or nineteen years of age, works well at the </w:t>
      </w:r>
      <w:r w:rsidRPr="00601A05">
        <w:rPr>
          <w:b/>
          <w:bCs/>
          <w:sz w:val="28"/>
          <w:szCs w:val="28"/>
        </w:rPr>
        <w:t>cooper’s trade</w:t>
      </w:r>
      <w:r>
        <w:rPr>
          <w:sz w:val="28"/>
          <w:szCs w:val="28"/>
        </w:rPr>
        <w:t xml:space="preserve"> </w:t>
      </w:r>
      <w:r w:rsidR="00C35357" w:rsidRPr="00C35357">
        <w:rPr>
          <w:sz w:val="28"/>
          <w:szCs w:val="28"/>
        </w:rPr>
        <w:t xml:space="preserve">and understands working in the </w:t>
      </w:r>
      <w:r>
        <w:rPr>
          <w:sz w:val="28"/>
          <w:szCs w:val="28"/>
        </w:rPr>
        <w:t>f</w:t>
      </w:r>
      <w:r w:rsidR="00C35357" w:rsidRPr="00C35357">
        <w:rPr>
          <w:sz w:val="28"/>
          <w:szCs w:val="28"/>
        </w:rPr>
        <w:t xml:space="preserve">ield or </w:t>
      </w:r>
      <w:r>
        <w:rPr>
          <w:sz w:val="28"/>
          <w:szCs w:val="28"/>
        </w:rPr>
        <w:t>g</w:t>
      </w:r>
      <w:r w:rsidR="00C35357" w:rsidRPr="00C35357">
        <w:rPr>
          <w:sz w:val="28"/>
          <w:szCs w:val="28"/>
        </w:rPr>
        <w:t>arden. ---</w:t>
      </w:r>
      <w:r w:rsidR="00C35357" w:rsidRPr="00601A05">
        <w:rPr>
          <w:b/>
          <w:bCs/>
          <w:sz w:val="28"/>
          <w:szCs w:val="28"/>
        </w:rPr>
        <w:t>Enquire</w:t>
      </w:r>
      <w:r w:rsidR="00C35357" w:rsidRPr="00C35357">
        <w:rPr>
          <w:sz w:val="28"/>
          <w:szCs w:val="28"/>
        </w:rPr>
        <w:t xml:space="preserve"> of the Printer. </w:t>
      </w:r>
    </w:p>
    <w:p w14:paraId="5FF58E69" w14:textId="6A654C6D" w:rsidR="00601A05" w:rsidRDefault="00601A05" w:rsidP="00C35357">
      <w:pPr>
        <w:spacing w:after="0"/>
        <w:rPr>
          <w:sz w:val="28"/>
          <w:szCs w:val="28"/>
        </w:rPr>
      </w:pPr>
    </w:p>
    <w:p w14:paraId="4B31DC38" w14:textId="56D04031" w:rsidR="00601A05" w:rsidRPr="00601A05" w:rsidRDefault="00601A05" w:rsidP="00C35357">
      <w:pPr>
        <w:spacing w:after="0"/>
        <w:rPr>
          <w:b/>
          <w:bCs/>
          <w:i/>
          <w:iCs/>
          <w:sz w:val="32"/>
          <w:szCs w:val="32"/>
        </w:rPr>
      </w:pPr>
      <w:r w:rsidRPr="00601A05">
        <w:rPr>
          <w:b/>
          <w:bCs/>
          <w:i/>
          <w:iCs/>
          <w:sz w:val="32"/>
          <w:szCs w:val="32"/>
        </w:rPr>
        <w:t>Vocabulary</w:t>
      </w:r>
    </w:p>
    <w:p w14:paraId="3B718C5B" w14:textId="16EC163F" w:rsidR="00601A05" w:rsidRDefault="00601A05" w:rsidP="00601A05">
      <w:pPr>
        <w:pStyle w:val="ListParagraph"/>
        <w:numPr>
          <w:ilvl w:val="0"/>
          <w:numId w:val="3"/>
        </w:numPr>
        <w:spacing w:after="0"/>
        <w:rPr>
          <w:sz w:val="24"/>
          <w:szCs w:val="24"/>
        </w:rPr>
      </w:pPr>
      <w:r>
        <w:rPr>
          <w:sz w:val="24"/>
          <w:szCs w:val="24"/>
        </w:rPr>
        <w:t xml:space="preserve">Cooper’s trade: making wooden casks or barrels </w:t>
      </w:r>
    </w:p>
    <w:p w14:paraId="7A1E34CB" w14:textId="74DEE956" w:rsidR="00601A05" w:rsidRPr="00601A05" w:rsidRDefault="00601A05" w:rsidP="00601A05">
      <w:pPr>
        <w:pStyle w:val="ListParagraph"/>
        <w:numPr>
          <w:ilvl w:val="0"/>
          <w:numId w:val="3"/>
        </w:numPr>
        <w:spacing w:after="0"/>
        <w:rPr>
          <w:sz w:val="24"/>
          <w:szCs w:val="24"/>
        </w:rPr>
      </w:pPr>
      <w:r>
        <w:rPr>
          <w:sz w:val="24"/>
          <w:szCs w:val="24"/>
        </w:rPr>
        <w:t xml:space="preserve">Enquire: to ask </w:t>
      </w:r>
    </w:p>
    <w:p w14:paraId="02E68E73" w14:textId="77777777" w:rsidR="00C35357" w:rsidRDefault="00C35357" w:rsidP="00C35357">
      <w:pPr>
        <w:spacing w:after="0"/>
        <w:rPr>
          <w:sz w:val="28"/>
          <w:szCs w:val="28"/>
        </w:rPr>
      </w:pPr>
    </w:p>
    <w:p w14:paraId="5A60B94A" w14:textId="54F00FEF" w:rsidR="00DA2168" w:rsidRPr="00C35357" w:rsidRDefault="00C35357" w:rsidP="00C35357">
      <w:pPr>
        <w:spacing w:after="0"/>
        <w:jc w:val="center"/>
        <w:rPr>
          <w:sz w:val="24"/>
          <w:szCs w:val="24"/>
        </w:rPr>
      </w:pPr>
      <w:r>
        <w:rPr>
          <w:noProof/>
          <w:sz w:val="24"/>
          <w:szCs w:val="24"/>
        </w:rPr>
        <w:drawing>
          <wp:inline distT="0" distB="0" distL="0" distR="0" wp14:anchorId="18A03425" wp14:editId="39142889">
            <wp:extent cx="5123180" cy="3322674"/>
            <wp:effectExtent l="0" t="0" r="1270" b="0"/>
            <wp:docPr id="14" name="Picture 14" descr="Clipping of two advertisements from an 18th century newspaper. Black typed text on yellowed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lipping of two advertisements from an 18th century newspaper. Black typed text on yellowed paper. "/>
                    <pic:cNvPicPr/>
                  </pic:nvPicPr>
                  <pic:blipFill>
                    <a:blip r:embed="rId7">
                      <a:extLst>
                        <a:ext uri="{28A0092B-C50C-407E-A947-70E740481C1C}">
                          <a14:useLocalDpi xmlns:a14="http://schemas.microsoft.com/office/drawing/2010/main" val="0"/>
                        </a:ext>
                      </a:extLst>
                    </a:blip>
                    <a:stretch>
                      <a:fillRect/>
                    </a:stretch>
                  </pic:blipFill>
                  <pic:spPr>
                    <a:xfrm>
                      <a:off x="0" y="0"/>
                      <a:ext cx="5142320" cy="3335087"/>
                    </a:xfrm>
                    <a:prstGeom prst="rect">
                      <a:avLst/>
                    </a:prstGeom>
                  </pic:spPr>
                </pic:pic>
              </a:graphicData>
            </a:graphic>
          </wp:inline>
        </w:drawing>
      </w:r>
      <w:r w:rsidR="00DA2168" w:rsidRPr="00396C71">
        <w:rPr>
          <w:sz w:val="24"/>
          <w:szCs w:val="24"/>
        </w:rPr>
        <w:br/>
      </w:r>
      <w:r w:rsidR="00DA2168" w:rsidRPr="00A77B31">
        <w:rPr>
          <w:sz w:val="28"/>
          <w:szCs w:val="28"/>
        </w:rPr>
        <w:t> </w:t>
      </w:r>
      <w:r w:rsidR="00DA2168" w:rsidRPr="00396C71">
        <w:rPr>
          <w:sz w:val="24"/>
          <w:szCs w:val="24"/>
        </w:rPr>
        <w:br/>
      </w:r>
    </w:p>
    <w:p w14:paraId="511FC3E1" w14:textId="74B3E0C6" w:rsidR="00DA2168" w:rsidRPr="00D446E1" w:rsidRDefault="00DA2168" w:rsidP="00C35357">
      <w:pPr>
        <w:pStyle w:val="Title"/>
        <w:spacing w:after="240"/>
        <w:rPr>
          <w:b/>
          <w:bCs/>
          <w:sz w:val="48"/>
          <w:szCs w:val="48"/>
        </w:rPr>
      </w:pPr>
      <w:r w:rsidRPr="00D446E1">
        <w:rPr>
          <w:b/>
          <w:bCs/>
          <w:sz w:val="48"/>
          <w:szCs w:val="48"/>
        </w:rPr>
        <w:lastRenderedPageBreak/>
        <w:t xml:space="preserve">Document </w:t>
      </w:r>
      <w:r w:rsidR="00C35357">
        <w:rPr>
          <w:b/>
          <w:bCs/>
          <w:sz w:val="48"/>
          <w:szCs w:val="48"/>
        </w:rPr>
        <w:t>D</w:t>
      </w:r>
    </w:p>
    <w:p w14:paraId="374333EE" w14:textId="25A77AD8" w:rsidR="002D6172" w:rsidRDefault="00C35357" w:rsidP="00DA2168">
      <w:r>
        <w:rPr>
          <w:noProof/>
        </w:rPr>
        <w:drawing>
          <wp:inline distT="0" distB="0" distL="0" distR="0" wp14:anchorId="252080B8" wp14:editId="51438CA0">
            <wp:extent cx="6858000" cy="5391150"/>
            <wp:effectExtent l="0" t="0" r="0" b="0"/>
            <wp:docPr id="15" name="Picture 15" descr="Half of a front page from an 18th century newspaper with small tear in the middle. Black text on yellowed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alf of a front page from an 18th century newspaper with small tear in the middle. Black text on yellowed paper. "/>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5391150"/>
                    </a:xfrm>
                    <a:prstGeom prst="rect">
                      <a:avLst/>
                    </a:prstGeom>
                  </pic:spPr>
                </pic:pic>
              </a:graphicData>
            </a:graphic>
          </wp:inline>
        </w:drawing>
      </w:r>
    </w:p>
    <w:p w14:paraId="574A5C0B" w14:textId="77777777" w:rsidR="00DA2168" w:rsidRDefault="00DA2168" w:rsidP="00DA2168"/>
    <w:p w14:paraId="26183451" w14:textId="099BC339" w:rsidR="00C35357" w:rsidRDefault="00C35357" w:rsidP="00DA2168"/>
    <w:p w14:paraId="379D133C" w14:textId="77777777" w:rsidR="00C35357" w:rsidRDefault="00C35357" w:rsidP="00DA2168"/>
    <w:p w14:paraId="295B36A5" w14:textId="77777777" w:rsidR="00C35357" w:rsidRPr="00DF7579" w:rsidRDefault="00C35357" w:rsidP="00C35357">
      <w:pPr>
        <w:pStyle w:val="Heading2"/>
        <w:rPr>
          <w:rStyle w:val="IntenseEmphasis"/>
          <w:b/>
          <w:bCs/>
          <w:color w:val="auto"/>
          <w:sz w:val="36"/>
          <w:szCs w:val="36"/>
        </w:rPr>
      </w:pPr>
      <w:r w:rsidRPr="00DF7579">
        <w:rPr>
          <w:rStyle w:val="IntenseEmphasis"/>
          <w:b/>
          <w:bCs/>
          <w:color w:val="auto"/>
          <w:sz w:val="36"/>
          <w:szCs w:val="36"/>
        </w:rPr>
        <w:t>Image Source</w:t>
      </w:r>
    </w:p>
    <w:p w14:paraId="2B4C18FB" w14:textId="372660CB" w:rsidR="00C35357" w:rsidRPr="00DF7579" w:rsidRDefault="00C35357" w:rsidP="00C35357">
      <w:pPr>
        <w:rPr>
          <w:sz w:val="20"/>
          <w:szCs w:val="20"/>
        </w:rPr>
      </w:pPr>
      <w:r>
        <w:rPr>
          <w:sz w:val="24"/>
          <w:szCs w:val="24"/>
        </w:rPr>
        <w:t>“</w:t>
      </w:r>
      <w:r w:rsidRPr="00DF7579">
        <w:rPr>
          <w:sz w:val="24"/>
          <w:szCs w:val="24"/>
        </w:rPr>
        <w:t>The Essex Gazette</w:t>
      </w:r>
      <w:r>
        <w:rPr>
          <w:sz w:val="24"/>
          <w:szCs w:val="24"/>
        </w:rPr>
        <w:t>”</w:t>
      </w:r>
      <w:r w:rsidRPr="00DF7579">
        <w:rPr>
          <w:sz w:val="24"/>
          <w:szCs w:val="24"/>
        </w:rPr>
        <w:t xml:space="preserve">, </w:t>
      </w:r>
      <w:r>
        <w:rPr>
          <w:sz w:val="24"/>
          <w:szCs w:val="24"/>
        </w:rPr>
        <w:t>October 17, 1769</w:t>
      </w:r>
      <w:r w:rsidRPr="00DF7579">
        <w:rPr>
          <w:sz w:val="24"/>
          <w:szCs w:val="24"/>
        </w:rPr>
        <w:t xml:space="preserve">. Vol. II, No. </w:t>
      </w:r>
      <w:r>
        <w:rPr>
          <w:sz w:val="24"/>
          <w:szCs w:val="24"/>
        </w:rPr>
        <w:t>64</w:t>
      </w:r>
      <w:r w:rsidRPr="00DF7579">
        <w:rPr>
          <w:sz w:val="24"/>
          <w:szCs w:val="24"/>
        </w:rPr>
        <w:t xml:space="preserve">. </w:t>
      </w:r>
      <w:r>
        <w:rPr>
          <w:sz w:val="24"/>
          <w:szCs w:val="24"/>
        </w:rPr>
        <w:t>Museum of Printing, Haverhill, MA</w:t>
      </w:r>
      <w:r w:rsidRPr="00A7055A">
        <w:rPr>
          <w:sz w:val="24"/>
          <w:szCs w:val="24"/>
        </w:rPr>
        <w:t>.</w:t>
      </w:r>
      <w:r>
        <w:rPr>
          <w:sz w:val="24"/>
          <w:szCs w:val="24"/>
        </w:rPr>
        <w:t xml:space="preserve"> NPS Photo. </w:t>
      </w:r>
      <w:r>
        <w:br w:type="page"/>
      </w:r>
    </w:p>
    <w:p w14:paraId="4FD978B7" w14:textId="3BB898D3" w:rsidR="00C35357" w:rsidRDefault="00C35357" w:rsidP="00DA2168">
      <w:pPr>
        <w:sectPr w:rsidR="00C35357" w:rsidSect="00DA2168">
          <w:pgSz w:w="12240" w:h="15840"/>
          <w:pgMar w:top="720" w:right="720" w:bottom="720" w:left="720" w:header="720" w:footer="720" w:gutter="0"/>
          <w:cols w:space="720"/>
          <w:docGrid w:linePitch="360"/>
        </w:sectPr>
      </w:pPr>
    </w:p>
    <w:p w14:paraId="507FEBEB" w14:textId="7EB8209E" w:rsidR="00DA2168" w:rsidRPr="00D446E1" w:rsidRDefault="00DA2168" w:rsidP="00DA2168">
      <w:pPr>
        <w:pStyle w:val="Title"/>
        <w:rPr>
          <w:b/>
          <w:bCs/>
          <w:sz w:val="48"/>
          <w:szCs w:val="48"/>
        </w:rPr>
      </w:pPr>
      <w:r w:rsidRPr="00D446E1">
        <w:rPr>
          <w:b/>
          <w:bCs/>
          <w:sz w:val="48"/>
          <w:szCs w:val="48"/>
        </w:rPr>
        <w:lastRenderedPageBreak/>
        <w:t xml:space="preserve">Document </w:t>
      </w:r>
      <w:r w:rsidR="00C35357">
        <w:rPr>
          <w:b/>
          <w:bCs/>
          <w:sz w:val="48"/>
          <w:szCs w:val="48"/>
        </w:rPr>
        <w:t>E</w:t>
      </w:r>
    </w:p>
    <w:p w14:paraId="5A5182E3" w14:textId="1FE635A6" w:rsidR="00C35357" w:rsidRPr="00CC641A" w:rsidRDefault="00C35357" w:rsidP="00CC641A">
      <w:pPr>
        <w:pStyle w:val="Title"/>
        <w:spacing w:after="240"/>
        <w:rPr>
          <w:rStyle w:val="Heading1Char"/>
          <w:color w:val="auto"/>
          <w:sz w:val="52"/>
          <w:szCs w:val="52"/>
        </w:rPr>
      </w:pPr>
      <w:r>
        <w:rPr>
          <w:sz w:val="52"/>
          <w:szCs w:val="52"/>
        </w:rPr>
        <w:t xml:space="preserve">Map of the West Indies </w:t>
      </w:r>
    </w:p>
    <w:p w14:paraId="09786B54" w14:textId="30231F22" w:rsidR="00DA2168" w:rsidRDefault="00C35357" w:rsidP="00DA2168">
      <w:pPr>
        <w:rPr>
          <w:rStyle w:val="SubtleEmphasis"/>
          <w:sz w:val="24"/>
          <w:szCs w:val="24"/>
        </w:rPr>
      </w:pPr>
      <w:r>
        <w:rPr>
          <w:rStyle w:val="SubtleEmphasis"/>
          <w:sz w:val="24"/>
          <w:szCs w:val="24"/>
        </w:rPr>
        <w:t>This 17</w:t>
      </w:r>
      <w:r w:rsidR="00CC641A">
        <w:rPr>
          <w:rStyle w:val="SubtleEmphasis"/>
          <w:sz w:val="24"/>
          <w:szCs w:val="24"/>
        </w:rPr>
        <w:t>15</w:t>
      </w:r>
      <w:r>
        <w:rPr>
          <w:rStyle w:val="SubtleEmphasis"/>
          <w:sz w:val="24"/>
          <w:szCs w:val="24"/>
        </w:rPr>
        <w:t xml:space="preserve"> map of the West Indies identifies </w:t>
      </w:r>
      <w:r w:rsidR="00CC641A">
        <w:rPr>
          <w:rStyle w:val="SubtleEmphasis"/>
          <w:sz w:val="24"/>
          <w:szCs w:val="24"/>
        </w:rPr>
        <w:t>French, Dutch, Spanish, and English colonies.</w:t>
      </w:r>
    </w:p>
    <w:p w14:paraId="1FE43D59" w14:textId="12125008" w:rsidR="00CC641A" w:rsidRDefault="00CC641A" w:rsidP="00DA2168">
      <w:pPr>
        <w:rPr>
          <w:rStyle w:val="SubtleEmphasis"/>
          <w:sz w:val="24"/>
          <w:szCs w:val="24"/>
        </w:rPr>
      </w:pPr>
    </w:p>
    <w:p w14:paraId="63950E6F" w14:textId="53F03639" w:rsidR="00CC641A" w:rsidRDefault="00CC641A" w:rsidP="00DA2168">
      <w:pPr>
        <w:rPr>
          <w:rStyle w:val="SubtleEmphasis"/>
          <w:b/>
          <w:bCs/>
          <w:sz w:val="36"/>
          <w:szCs w:val="36"/>
        </w:rPr>
      </w:pPr>
      <w:r>
        <w:rPr>
          <w:rStyle w:val="SubtleEmphasis"/>
          <w:b/>
          <w:bCs/>
          <w:sz w:val="36"/>
          <w:szCs w:val="36"/>
        </w:rPr>
        <w:t>Image Source</w:t>
      </w:r>
    </w:p>
    <w:p w14:paraId="78AA4667" w14:textId="704140EB" w:rsidR="00CC641A" w:rsidRPr="00CC641A" w:rsidRDefault="00CC641A" w:rsidP="00CC641A">
      <w:r w:rsidRPr="00CC641A">
        <w:t xml:space="preserve">Moll, Herman, 1732, and Thomas Bowles. A map of the West-Indies or the islands of America in the North Sea; with ye adjacent countries; explaining sic what belongs to Spain, England, France, Holland, &amp;c. also ye trade winds, and ye several tracts made by ye galeons and flota from place to place. [London Printed for Tho. Bowles, 1715] Map. </w:t>
      </w:r>
      <w:hyperlink r:id="rId9" w:history="1">
        <w:r w:rsidRPr="00CC641A">
          <w:rPr>
            <w:rStyle w:val="Hyperlink"/>
          </w:rPr>
          <w:t>https://www.loc.gov/item/gm71005442/</w:t>
        </w:r>
      </w:hyperlink>
    </w:p>
    <w:p w14:paraId="415D05B1" w14:textId="77777777" w:rsidR="00CC641A" w:rsidRPr="00CC641A" w:rsidRDefault="00CC641A" w:rsidP="00DA2168">
      <w:pPr>
        <w:rPr>
          <w:color w:val="404040" w:themeColor="text1" w:themeTint="BF"/>
          <w:sz w:val="24"/>
          <w:szCs w:val="24"/>
        </w:rPr>
      </w:pPr>
    </w:p>
    <w:p w14:paraId="6FD2445A" w14:textId="4C2028BE" w:rsidR="00CC641A" w:rsidRDefault="00CC641A">
      <w:r>
        <w:br w:type="page"/>
      </w:r>
    </w:p>
    <w:p w14:paraId="08C7F11F" w14:textId="7D825298" w:rsidR="00CC641A" w:rsidRPr="00CC641A" w:rsidRDefault="00CC641A" w:rsidP="00CC641A">
      <w:pPr>
        <w:pStyle w:val="Title"/>
        <w:spacing w:after="240"/>
        <w:rPr>
          <w:b/>
          <w:bCs/>
          <w:sz w:val="48"/>
          <w:szCs w:val="48"/>
        </w:rPr>
      </w:pPr>
      <w:r w:rsidRPr="00D446E1">
        <w:rPr>
          <w:b/>
          <w:bCs/>
          <w:sz w:val="48"/>
          <w:szCs w:val="48"/>
        </w:rPr>
        <w:lastRenderedPageBreak/>
        <w:t xml:space="preserve">Document </w:t>
      </w:r>
      <w:r>
        <w:rPr>
          <w:b/>
          <w:bCs/>
          <w:sz w:val="48"/>
          <w:szCs w:val="48"/>
        </w:rPr>
        <w:t>E</w:t>
      </w:r>
    </w:p>
    <w:p w14:paraId="4E55AA17" w14:textId="6F49BD0C" w:rsidR="00CC641A" w:rsidRPr="00CC641A" w:rsidRDefault="00DA2168" w:rsidP="00CC641A">
      <w:pPr>
        <w:jc w:val="center"/>
      </w:pPr>
      <w:r>
        <w:rPr>
          <w:noProof/>
        </w:rPr>
        <w:drawing>
          <wp:inline distT="0" distB="0" distL="0" distR="0" wp14:anchorId="331CCF4F" wp14:editId="52B17634">
            <wp:extent cx="9165466" cy="5530468"/>
            <wp:effectExtent l="0" t="0" r="0" b="0"/>
            <wp:docPr id="3" name="Picture 3" descr="Colored map of the West Indies islands and part of North and South Ameri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lored map of the West Indies islands and part of North and South America. "/>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29689" cy="5569220"/>
                    </a:xfrm>
                    <a:prstGeom prst="rect">
                      <a:avLst/>
                    </a:prstGeom>
                  </pic:spPr>
                </pic:pic>
              </a:graphicData>
            </a:graphic>
          </wp:inline>
        </w:drawing>
      </w:r>
    </w:p>
    <w:p w14:paraId="5CCB8EF9" w14:textId="77777777" w:rsidR="00CC641A" w:rsidRPr="00CC641A" w:rsidRDefault="00CC641A" w:rsidP="00CC641A">
      <w:pPr>
        <w:jc w:val="both"/>
        <w:rPr>
          <w:rFonts w:asciiTheme="majorHAnsi" w:eastAsiaTheme="majorEastAsia" w:hAnsiTheme="majorHAnsi" w:cstheme="majorBidi"/>
          <w:b/>
          <w:bCs/>
          <w:spacing w:val="-10"/>
          <w:kern w:val="28"/>
          <w:sz w:val="32"/>
          <w:szCs w:val="32"/>
        </w:rPr>
      </w:pPr>
    </w:p>
    <w:p w14:paraId="446BBF2D" w14:textId="750D9044" w:rsidR="00DA2168" w:rsidRPr="00D446E1" w:rsidRDefault="00DA2168" w:rsidP="00DA2168">
      <w:pPr>
        <w:pStyle w:val="Title"/>
        <w:rPr>
          <w:b/>
          <w:bCs/>
          <w:sz w:val="48"/>
          <w:szCs w:val="48"/>
        </w:rPr>
      </w:pPr>
      <w:r w:rsidRPr="00D446E1">
        <w:rPr>
          <w:b/>
          <w:bCs/>
          <w:sz w:val="48"/>
          <w:szCs w:val="48"/>
        </w:rPr>
        <w:lastRenderedPageBreak/>
        <w:t xml:space="preserve">Document </w:t>
      </w:r>
      <w:r w:rsidR="00CC641A">
        <w:rPr>
          <w:b/>
          <w:bCs/>
          <w:sz w:val="48"/>
          <w:szCs w:val="48"/>
        </w:rPr>
        <w:t>F</w:t>
      </w:r>
    </w:p>
    <w:p w14:paraId="7491E993" w14:textId="3E6186FB" w:rsidR="00DA2168" w:rsidRPr="00F269D9" w:rsidRDefault="00CC641A" w:rsidP="00CC641A">
      <w:pPr>
        <w:pStyle w:val="Title"/>
        <w:spacing w:after="240"/>
        <w:rPr>
          <w:rStyle w:val="normaltextrun"/>
          <w:sz w:val="52"/>
          <w:szCs w:val="52"/>
        </w:rPr>
      </w:pPr>
      <w:r>
        <w:rPr>
          <w:sz w:val="52"/>
          <w:szCs w:val="52"/>
        </w:rPr>
        <w:t xml:space="preserve">Cutting Sugarcane </w:t>
      </w:r>
    </w:p>
    <w:p w14:paraId="0EB896E7" w14:textId="77777777" w:rsidR="00701F3F" w:rsidRDefault="00975388" w:rsidP="00DA2168">
      <w:pPr>
        <w:rPr>
          <w:rStyle w:val="SubtleEmphasis"/>
          <w:sz w:val="24"/>
          <w:szCs w:val="24"/>
        </w:rPr>
      </w:pPr>
      <w:r>
        <w:rPr>
          <w:rStyle w:val="SubtleEmphasis"/>
          <w:sz w:val="24"/>
          <w:szCs w:val="24"/>
        </w:rPr>
        <w:t xml:space="preserve">This image is from the 1823 book, “Ten </w:t>
      </w:r>
      <w:r w:rsidRPr="00975388">
        <w:rPr>
          <w:rStyle w:val="SubtleEmphasis"/>
          <w:sz w:val="24"/>
          <w:szCs w:val="24"/>
        </w:rPr>
        <w:t>Views in the island of Antigua : in which are represented the process of sugar making, and the employment of the Negroes, in the field, boiling-house and distillery</w:t>
      </w:r>
      <w:r w:rsidR="00701F3F">
        <w:rPr>
          <w:rStyle w:val="SubtleEmphasis"/>
          <w:sz w:val="24"/>
          <w:szCs w:val="24"/>
        </w:rPr>
        <w:t xml:space="preserve">.” This image shows enslaved people (adults, children, and elderly people) cutting and binding sugarcane. </w:t>
      </w:r>
      <w:r w:rsidR="00701F3F" w:rsidRPr="00701F3F">
        <w:rPr>
          <w:rStyle w:val="SubtleEmphasis"/>
          <w:sz w:val="24"/>
          <w:szCs w:val="24"/>
        </w:rPr>
        <w:t>Sugarcane, about 9 feet tall, was harvested with sharp, curved knives. Even young children work to bind sugarcane during harvest time. The hierarchy of the plantation is illustrated by the white man looking down from his horse to speak with a Black man, possibly an enslaved overseer, who has removed his hat.</w:t>
      </w:r>
      <w:r w:rsidR="00701F3F">
        <w:rPr>
          <w:rStyle w:val="SubtleEmphasis"/>
          <w:sz w:val="24"/>
          <w:szCs w:val="24"/>
        </w:rPr>
        <w:t xml:space="preserve"> </w:t>
      </w:r>
    </w:p>
    <w:p w14:paraId="76E5CC2A" w14:textId="41339467" w:rsidR="00DA2168" w:rsidRPr="00975388" w:rsidRDefault="00701F3F" w:rsidP="00DA2168">
      <w:pPr>
        <w:rPr>
          <w:rStyle w:val="SubtleEmphasis"/>
          <w:sz w:val="24"/>
          <w:szCs w:val="24"/>
        </w:rPr>
      </w:pPr>
      <w:r>
        <w:rPr>
          <w:rStyle w:val="SubtleEmphasis"/>
          <w:sz w:val="24"/>
          <w:szCs w:val="24"/>
        </w:rPr>
        <w:t xml:space="preserve">Important note: the purpose of the “Ten Views in the island of Antigua” book and its images was to gain support for slave plantations in the West Indies. Enslaved people were likely not clothed as well as the appear in this image. </w:t>
      </w:r>
    </w:p>
    <w:p w14:paraId="54952995" w14:textId="79692ACB" w:rsidR="00CC641A" w:rsidRDefault="00CC641A" w:rsidP="00DA2168">
      <w:pPr>
        <w:rPr>
          <w:rStyle w:val="SubtleEmphasis"/>
          <w:sz w:val="24"/>
          <w:szCs w:val="24"/>
        </w:rPr>
      </w:pPr>
    </w:p>
    <w:p w14:paraId="529B9CA4" w14:textId="422EA4B9" w:rsidR="00CC641A" w:rsidRDefault="00CC641A" w:rsidP="00DA2168">
      <w:pPr>
        <w:rPr>
          <w:rStyle w:val="SubtleEmphasis"/>
          <w:b/>
          <w:bCs/>
          <w:sz w:val="36"/>
          <w:szCs w:val="36"/>
        </w:rPr>
      </w:pPr>
      <w:r>
        <w:rPr>
          <w:rStyle w:val="SubtleEmphasis"/>
          <w:b/>
          <w:bCs/>
          <w:sz w:val="36"/>
          <w:szCs w:val="36"/>
        </w:rPr>
        <w:t>Image Source</w:t>
      </w:r>
    </w:p>
    <w:p w14:paraId="035684B6" w14:textId="2EC30B1E" w:rsidR="00CC641A" w:rsidRPr="00CC641A" w:rsidRDefault="00CC641A" w:rsidP="00CC641A">
      <w:pPr>
        <w:rPr>
          <w:sz w:val="24"/>
          <w:szCs w:val="24"/>
        </w:rPr>
      </w:pPr>
      <w:r w:rsidRPr="00CC641A">
        <w:rPr>
          <w:sz w:val="24"/>
          <w:szCs w:val="24"/>
        </w:rPr>
        <w:t>Clark, W. A. V. (William A. V.), Ten views in the island of Antigua : in which are represented the process of sugar making, and the employment of the Negroes, in the field, boiling-house and distillery/</w:t>
      </w:r>
      <w:r w:rsidR="00975388">
        <w:rPr>
          <w:sz w:val="24"/>
          <w:szCs w:val="24"/>
        </w:rPr>
        <w:t xml:space="preserve"> </w:t>
      </w:r>
      <w:r w:rsidRPr="00CC641A">
        <w:rPr>
          <w:sz w:val="24"/>
          <w:szCs w:val="24"/>
        </w:rPr>
        <w:t>Ten Views in the Island of Antigua, [London], Thomas Clay, 1823, hand-colored aquatint, Yale Center for British Art, Paul Mellon Collection, [London] : Published by Thomas Clay, Ludgate-Hill, London, 1823.</w:t>
      </w:r>
    </w:p>
    <w:p w14:paraId="498BAEB6" w14:textId="77777777" w:rsidR="00975388" w:rsidRDefault="00975388">
      <w:pPr>
        <w:rPr>
          <w:rFonts w:asciiTheme="majorHAnsi" w:eastAsiaTheme="majorEastAsia" w:hAnsiTheme="majorHAnsi" w:cstheme="majorBidi"/>
          <w:b/>
          <w:bCs/>
          <w:spacing w:val="-10"/>
          <w:kern w:val="28"/>
          <w:sz w:val="48"/>
          <w:szCs w:val="48"/>
        </w:rPr>
      </w:pPr>
      <w:r>
        <w:rPr>
          <w:b/>
          <w:bCs/>
          <w:sz w:val="48"/>
          <w:szCs w:val="48"/>
        </w:rPr>
        <w:br w:type="page"/>
      </w:r>
    </w:p>
    <w:p w14:paraId="12722075" w14:textId="128F636B" w:rsidR="00CC641A" w:rsidRPr="00975388" w:rsidRDefault="00975388" w:rsidP="00975388">
      <w:pPr>
        <w:pStyle w:val="Title"/>
        <w:spacing w:after="240"/>
        <w:rPr>
          <w:rStyle w:val="SubtleEmphasis"/>
          <w:b/>
          <w:bCs/>
          <w:i w:val="0"/>
          <w:iCs w:val="0"/>
          <w:color w:val="auto"/>
          <w:sz w:val="48"/>
          <w:szCs w:val="48"/>
        </w:rPr>
      </w:pPr>
      <w:r w:rsidRPr="00D446E1">
        <w:rPr>
          <w:b/>
          <w:bCs/>
          <w:sz w:val="48"/>
          <w:szCs w:val="48"/>
        </w:rPr>
        <w:lastRenderedPageBreak/>
        <w:t xml:space="preserve">Document </w:t>
      </w:r>
      <w:r>
        <w:rPr>
          <w:b/>
          <w:bCs/>
          <w:sz w:val="48"/>
          <w:szCs w:val="48"/>
        </w:rPr>
        <w:t>F</w:t>
      </w:r>
    </w:p>
    <w:p w14:paraId="5E33670F" w14:textId="56F95DED" w:rsidR="00DA2168" w:rsidRPr="00975388" w:rsidRDefault="00252705" w:rsidP="00975388">
      <w:pPr>
        <w:jc w:val="center"/>
        <w:rPr>
          <w:i/>
          <w:iCs/>
          <w:color w:val="404040" w:themeColor="text1" w:themeTint="BF"/>
          <w:sz w:val="24"/>
          <w:szCs w:val="24"/>
        </w:rPr>
      </w:pPr>
      <w:r>
        <w:rPr>
          <w:i/>
          <w:iCs/>
          <w:noProof/>
          <w:color w:val="404040" w:themeColor="text1" w:themeTint="BF"/>
          <w:sz w:val="24"/>
          <w:szCs w:val="24"/>
        </w:rPr>
        <w:drawing>
          <wp:inline distT="0" distB="0" distL="0" distR="0" wp14:anchorId="40E56B79" wp14:editId="4148306C">
            <wp:extent cx="8770820" cy="6163938"/>
            <wp:effectExtent l="0" t="0" r="0" b="8890"/>
            <wp:docPr id="4" name="Picture 4" descr="Illustration of people cutting tall sugarcane pl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llustration of people cutting tall sugarcane plants.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778243" cy="6169155"/>
                    </a:xfrm>
                    <a:prstGeom prst="rect">
                      <a:avLst/>
                    </a:prstGeom>
                  </pic:spPr>
                </pic:pic>
              </a:graphicData>
            </a:graphic>
          </wp:inline>
        </w:drawing>
      </w:r>
    </w:p>
    <w:sectPr w:rsidR="00DA2168" w:rsidRPr="00975388" w:rsidSect="00DA2168">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333109"/>
    <w:multiLevelType w:val="hybridMultilevel"/>
    <w:tmpl w:val="34FCF10C"/>
    <w:lvl w:ilvl="0" w:tplc="B882D3BA">
      <w:start w:val="1"/>
      <w:numFmt w:val="decimalZero"/>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6613BD"/>
    <w:multiLevelType w:val="hybridMultilevel"/>
    <w:tmpl w:val="CDDCF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834CEC"/>
    <w:multiLevelType w:val="hybridMultilevel"/>
    <w:tmpl w:val="5E8C9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8734205">
    <w:abstractNumId w:val="0"/>
  </w:num>
  <w:num w:numId="2" w16cid:durableId="1024478531">
    <w:abstractNumId w:val="1"/>
  </w:num>
  <w:num w:numId="3" w16cid:durableId="11668187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FAA"/>
    <w:rsid w:val="00013EC9"/>
    <w:rsid w:val="00252705"/>
    <w:rsid w:val="002B611B"/>
    <w:rsid w:val="002D6172"/>
    <w:rsid w:val="003727CE"/>
    <w:rsid w:val="00601A05"/>
    <w:rsid w:val="00686CE5"/>
    <w:rsid w:val="00701F3F"/>
    <w:rsid w:val="007410FE"/>
    <w:rsid w:val="00871AD3"/>
    <w:rsid w:val="008E5F8C"/>
    <w:rsid w:val="00975388"/>
    <w:rsid w:val="009C475D"/>
    <w:rsid w:val="00A77B31"/>
    <w:rsid w:val="00AE0710"/>
    <w:rsid w:val="00C35357"/>
    <w:rsid w:val="00C5132E"/>
    <w:rsid w:val="00CC641A"/>
    <w:rsid w:val="00CD1FAA"/>
    <w:rsid w:val="00D43E6B"/>
    <w:rsid w:val="00DA2168"/>
    <w:rsid w:val="00DF75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7AEDB"/>
  <w15:chartTrackingRefBased/>
  <w15:docId w15:val="{33D36F33-8BA8-4EB7-B9BB-40EE41684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172"/>
  </w:style>
  <w:style w:type="paragraph" w:styleId="Heading1">
    <w:name w:val="heading 1"/>
    <w:basedOn w:val="Normal"/>
    <w:next w:val="Normal"/>
    <w:link w:val="Heading1Char"/>
    <w:uiPriority w:val="9"/>
    <w:qFormat/>
    <w:rsid w:val="002D617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727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686CE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6172"/>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2D6172"/>
    <w:rPr>
      <w:i/>
      <w:iCs/>
    </w:rPr>
  </w:style>
  <w:style w:type="character" w:customStyle="1" w:styleId="normaltextrun">
    <w:name w:val="normaltextrun"/>
    <w:basedOn w:val="DefaultParagraphFont"/>
    <w:rsid w:val="002D6172"/>
  </w:style>
  <w:style w:type="paragraph" w:styleId="Title">
    <w:name w:val="Title"/>
    <w:basedOn w:val="Normal"/>
    <w:next w:val="Normal"/>
    <w:link w:val="TitleChar"/>
    <w:uiPriority w:val="10"/>
    <w:qFormat/>
    <w:rsid w:val="002D61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6172"/>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2D6172"/>
    <w:rPr>
      <w:i/>
      <w:iCs/>
      <w:color w:val="404040" w:themeColor="text1" w:themeTint="BF"/>
    </w:rPr>
  </w:style>
  <w:style w:type="character" w:customStyle="1" w:styleId="Heading2Char">
    <w:name w:val="Heading 2 Char"/>
    <w:basedOn w:val="DefaultParagraphFont"/>
    <w:link w:val="Heading2"/>
    <w:uiPriority w:val="9"/>
    <w:rsid w:val="003727CE"/>
    <w:rPr>
      <w:rFonts w:asciiTheme="majorHAnsi" w:eastAsiaTheme="majorEastAsia" w:hAnsiTheme="majorHAnsi" w:cstheme="majorBidi"/>
      <w:color w:val="2F5496" w:themeColor="accent1" w:themeShade="BF"/>
      <w:sz w:val="26"/>
      <w:szCs w:val="26"/>
    </w:rPr>
  </w:style>
  <w:style w:type="character" w:styleId="IntenseEmphasis">
    <w:name w:val="Intense Emphasis"/>
    <w:basedOn w:val="DefaultParagraphFont"/>
    <w:uiPriority w:val="21"/>
    <w:qFormat/>
    <w:rsid w:val="003727CE"/>
    <w:rPr>
      <w:i/>
      <w:iCs/>
      <w:color w:val="4472C4" w:themeColor="accent1"/>
    </w:rPr>
  </w:style>
  <w:style w:type="character" w:customStyle="1" w:styleId="Heading4Char">
    <w:name w:val="Heading 4 Char"/>
    <w:basedOn w:val="DefaultParagraphFont"/>
    <w:link w:val="Heading4"/>
    <w:uiPriority w:val="9"/>
    <w:semiHidden/>
    <w:rsid w:val="00686CE5"/>
    <w:rPr>
      <w:rFonts w:asciiTheme="majorHAnsi" w:eastAsiaTheme="majorEastAsia" w:hAnsiTheme="majorHAnsi" w:cstheme="majorBidi"/>
      <w:i/>
      <w:iCs/>
      <w:color w:val="2F5496" w:themeColor="accent1" w:themeShade="BF"/>
    </w:rPr>
  </w:style>
  <w:style w:type="paragraph" w:styleId="NoSpacing">
    <w:name w:val="No Spacing"/>
    <w:uiPriority w:val="1"/>
    <w:qFormat/>
    <w:rsid w:val="00686CE5"/>
    <w:pPr>
      <w:spacing w:after="0" w:line="240" w:lineRule="auto"/>
    </w:pPr>
  </w:style>
  <w:style w:type="paragraph" w:styleId="ListParagraph">
    <w:name w:val="List Paragraph"/>
    <w:basedOn w:val="Normal"/>
    <w:uiPriority w:val="34"/>
    <w:qFormat/>
    <w:rsid w:val="00CC641A"/>
    <w:pPr>
      <w:ind w:left="720"/>
      <w:contextualSpacing/>
    </w:pPr>
  </w:style>
  <w:style w:type="character" w:styleId="HTMLCite">
    <w:name w:val="HTML Cite"/>
    <w:basedOn w:val="DefaultParagraphFont"/>
    <w:uiPriority w:val="99"/>
    <w:semiHidden/>
    <w:unhideWhenUsed/>
    <w:rsid w:val="00CC641A"/>
    <w:rPr>
      <w:i/>
      <w:iCs/>
    </w:rPr>
  </w:style>
  <w:style w:type="character" w:styleId="Hyperlink">
    <w:name w:val="Hyperlink"/>
    <w:basedOn w:val="DefaultParagraphFont"/>
    <w:uiPriority w:val="99"/>
    <w:unhideWhenUsed/>
    <w:rsid w:val="00CC641A"/>
    <w:rPr>
      <w:color w:val="0563C1" w:themeColor="hyperlink"/>
      <w:u w:val="single"/>
    </w:rPr>
  </w:style>
  <w:style w:type="character" w:customStyle="1" w:styleId="eop">
    <w:name w:val="eop"/>
    <w:basedOn w:val="DefaultParagraphFont"/>
    <w:rsid w:val="00701F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jpeg"/><Relationship Id="rId5" Type="http://schemas.openxmlformats.org/officeDocument/2006/relationships/image" Target="media/image1.jp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hyperlink" Target="https://www.loc.gov/item/gm710054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248</TotalTime>
  <Pages>9</Pages>
  <Words>721</Words>
  <Characters>4115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Halloran, Nora M</dc:creator>
  <cp:keywords/>
  <dc:description/>
  <cp:lastModifiedBy>Halloran, Nora M</cp:lastModifiedBy>
  <cp:revision>13</cp:revision>
  <dcterms:created xsi:type="dcterms:W3CDTF">2023-01-19T16:22:00Z</dcterms:created>
  <dcterms:modified xsi:type="dcterms:W3CDTF">2023-01-31T18:54:00Z</dcterms:modified>
</cp:coreProperties>
</file>